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C3D" w:rsidRPr="00E90C3D" w:rsidRDefault="00E90C3D" w:rsidP="00E90C3D">
      <w:pPr>
        <w:spacing w:after="0" w:line="240" w:lineRule="auto"/>
        <w:ind w:firstLine="567"/>
        <w:jc w:val="center"/>
        <w:rPr>
          <w:rFonts w:ascii="Times New Roman" w:eastAsia="Calibri" w:hAnsi="Times New Roman" w:cs="Times New Roman"/>
          <w:b/>
          <w:bCs/>
          <w:sz w:val="28"/>
          <w:szCs w:val="28"/>
        </w:rPr>
      </w:pPr>
      <w:r w:rsidRPr="00E90C3D">
        <w:rPr>
          <w:rFonts w:ascii="Times New Roman" w:eastAsia="Calibri" w:hAnsi="Times New Roman" w:cs="Times New Roman"/>
          <w:b/>
          <w:bCs/>
          <w:sz w:val="28"/>
          <w:szCs w:val="28"/>
        </w:rPr>
        <w:t>Тушинская межрайонная прокуратура г. Москвы разъясняет:</w:t>
      </w:r>
    </w:p>
    <w:p w:rsidR="00E90C3D" w:rsidRPr="00E90C3D" w:rsidRDefault="00E90C3D" w:rsidP="00E90C3D">
      <w:pPr>
        <w:spacing w:after="0" w:line="240" w:lineRule="auto"/>
        <w:ind w:firstLine="567"/>
        <w:jc w:val="center"/>
        <w:rPr>
          <w:rFonts w:ascii="Times New Roman" w:eastAsia="Calibri" w:hAnsi="Times New Roman" w:cs="Times New Roman"/>
          <w:sz w:val="28"/>
          <w:szCs w:val="28"/>
        </w:rPr>
      </w:pPr>
    </w:p>
    <w:p w:rsidR="00E90C3D" w:rsidRPr="00E90C3D" w:rsidRDefault="00E90C3D" w:rsidP="00E90C3D">
      <w:pPr>
        <w:spacing w:after="0" w:line="240" w:lineRule="auto"/>
        <w:ind w:firstLine="567"/>
        <w:jc w:val="center"/>
        <w:rPr>
          <w:rFonts w:ascii="Times New Roman" w:eastAsia="Calibri" w:hAnsi="Times New Roman" w:cs="Times New Roman"/>
          <w:b/>
          <w:bCs/>
          <w:sz w:val="28"/>
          <w:szCs w:val="28"/>
        </w:rPr>
      </w:pPr>
      <w:bookmarkStart w:id="0" w:name="_GoBack"/>
      <w:r w:rsidRPr="00E90C3D">
        <w:rPr>
          <w:rFonts w:ascii="Times New Roman" w:eastAsia="Calibri" w:hAnsi="Times New Roman" w:cs="Times New Roman"/>
          <w:b/>
          <w:bCs/>
          <w:sz w:val="28"/>
          <w:szCs w:val="28"/>
        </w:rPr>
        <w:t>В каких случаях к несовершеннолетним применяются принудительные меры воспитательного воздействия?</w:t>
      </w:r>
    </w:p>
    <w:bookmarkEnd w:id="0"/>
    <w:p w:rsidR="00E90C3D" w:rsidRPr="00E90C3D" w:rsidRDefault="00E90C3D" w:rsidP="00E90C3D">
      <w:pPr>
        <w:spacing w:after="0" w:line="240" w:lineRule="auto"/>
        <w:ind w:firstLine="567"/>
        <w:jc w:val="both"/>
        <w:rPr>
          <w:rFonts w:ascii="Times New Roman" w:eastAsia="Calibri" w:hAnsi="Times New Roman" w:cs="Times New Roman"/>
          <w:b/>
          <w:bCs/>
          <w:sz w:val="28"/>
          <w:szCs w:val="28"/>
        </w:rPr>
      </w:pPr>
      <w:r w:rsidRPr="00E90C3D">
        <w:rPr>
          <w:rFonts w:ascii="Times New Roman" w:eastAsia="Calibri" w:hAnsi="Times New Roman" w:cs="Times New Roman"/>
          <w:b/>
          <w:bCs/>
          <w:sz w:val="28"/>
          <w:szCs w:val="28"/>
        </w:rPr>
        <w:t xml:space="preserve"> </w:t>
      </w:r>
    </w:p>
    <w:p w:rsidR="00E90C3D" w:rsidRPr="00E90C3D" w:rsidRDefault="00E90C3D" w:rsidP="00E90C3D">
      <w:pPr>
        <w:spacing w:after="0" w:line="240" w:lineRule="auto"/>
        <w:ind w:firstLine="567"/>
        <w:jc w:val="both"/>
        <w:rPr>
          <w:rFonts w:ascii="Times New Roman" w:eastAsia="Calibri" w:hAnsi="Times New Roman" w:cs="Times New Roman"/>
          <w:sz w:val="28"/>
          <w:szCs w:val="28"/>
        </w:rPr>
      </w:pPr>
      <w:r w:rsidRPr="00E90C3D">
        <w:rPr>
          <w:rFonts w:ascii="Times New Roman" w:eastAsia="Calibri" w:hAnsi="Times New Roman" w:cs="Times New Roman"/>
          <w:sz w:val="28"/>
          <w:szCs w:val="28"/>
        </w:rPr>
        <w:t>Принудительные меры воспитательного воздействия — это меры уголовно-правового характера, применяемые к несовершеннолетним, совершившим преступления небольшой или средней тяжести.</w:t>
      </w:r>
    </w:p>
    <w:p w:rsidR="00E90C3D" w:rsidRPr="00E90C3D" w:rsidRDefault="00E90C3D" w:rsidP="00E90C3D">
      <w:pPr>
        <w:spacing w:after="0" w:line="240" w:lineRule="auto"/>
        <w:ind w:firstLine="567"/>
        <w:jc w:val="both"/>
        <w:rPr>
          <w:rFonts w:ascii="Times New Roman" w:eastAsia="Calibri" w:hAnsi="Times New Roman" w:cs="Times New Roman"/>
          <w:sz w:val="28"/>
          <w:szCs w:val="28"/>
        </w:rPr>
      </w:pPr>
      <w:r w:rsidRPr="00E90C3D">
        <w:rPr>
          <w:rFonts w:ascii="Times New Roman" w:eastAsia="Calibri" w:hAnsi="Times New Roman" w:cs="Times New Roman"/>
          <w:sz w:val="28"/>
          <w:szCs w:val="28"/>
        </w:rPr>
        <w:t>Принудительные меры воспитательного воздействия могут быть назначены судом при решении вопроса об освобождении от уголовной ответственности или освобождения от наказания. Данные меры направлены, прежде всего, на исправление несовершеннолетнего преступника и применяются обычно в случаях, когда исправление может быть достигнуто и без применения наказания.</w:t>
      </w:r>
    </w:p>
    <w:p w:rsidR="00E90C3D" w:rsidRPr="00E90C3D" w:rsidRDefault="00E90C3D" w:rsidP="00E90C3D">
      <w:pPr>
        <w:spacing w:after="0" w:line="240" w:lineRule="auto"/>
        <w:ind w:firstLine="567"/>
        <w:jc w:val="both"/>
        <w:rPr>
          <w:rFonts w:ascii="Times New Roman" w:eastAsia="Calibri" w:hAnsi="Times New Roman" w:cs="Times New Roman"/>
          <w:sz w:val="28"/>
          <w:szCs w:val="28"/>
        </w:rPr>
      </w:pPr>
      <w:r w:rsidRPr="00E90C3D">
        <w:rPr>
          <w:rFonts w:ascii="Times New Roman" w:eastAsia="Calibri" w:hAnsi="Times New Roman" w:cs="Times New Roman"/>
          <w:sz w:val="28"/>
          <w:szCs w:val="28"/>
        </w:rPr>
        <w:t>Согласно части 1 статьи 90 УК РФ 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E90C3D" w:rsidRPr="00E90C3D" w:rsidRDefault="00E90C3D" w:rsidP="00E90C3D">
      <w:pPr>
        <w:spacing w:after="0" w:line="240" w:lineRule="auto"/>
        <w:ind w:firstLine="567"/>
        <w:jc w:val="both"/>
        <w:rPr>
          <w:rFonts w:ascii="Times New Roman" w:eastAsia="Calibri" w:hAnsi="Times New Roman" w:cs="Times New Roman"/>
          <w:sz w:val="28"/>
          <w:szCs w:val="28"/>
        </w:rPr>
      </w:pPr>
      <w:r w:rsidRPr="00E90C3D">
        <w:rPr>
          <w:rFonts w:ascii="Times New Roman" w:eastAsia="Calibri" w:hAnsi="Times New Roman" w:cs="Times New Roman"/>
          <w:sz w:val="28"/>
          <w:szCs w:val="28"/>
        </w:rPr>
        <w:t xml:space="preserve"> Несовершеннолетнему могут быть назначены следующие принудительные меры воспитательного воздействия:</w:t>
      </w:r>
    </w:p>
    <w:p w:rsidR="00E90C3D" w:rsidRPr="00E90C3D" w:rsidRDefault="00E90C3D" w:rsidP="00E90C3D">
      <w:pPr>
        <w:spacing w:after="0" w:line="240" w:lineRule="auto"/>
        <w:ind w:firstLine="567"/>
        <w:jc w:val="both"/>
        <w:rPr>
          <w:rFonts w:ascii="Times New Roman" w:eastAsia="Calibri" w:hAnsi="Times New Roman" w:cs="Times New Roman"/>
          <w:sz w:val="28"/>
          <w:szCs w:val="28"/>
        </w:rPr>
      </w:pPr>
      <w:r w:rsidRPr="00E90C3D">
        <w:rPr>
          <w:rFonts w:ascii="Times New Roman" w:eastAsia="Calibri" w:hAnsi="Times New Roman" w:cs="Times New Roman"/>
          <w:sz w:val="28"/>
          <w:szCs w:val="28"/>
        </w:rPr>
        <w:t>а) предупреждение;</w:t>
      </w:r>
    </w:p>
    <w:p w:rsidR="00E90C3D" w:rsidRPr="00E90C3D" w:rsidRDefault="00E90C3D" w:rsidP="00E90C3D">
      <w:pPr>
        <w:spacing w:after="0" w:line="240" w:lineRule="auto"/>
        <w:ind w:firstLine="567"/>
        <w:jc w:val="both"/>
        <w:rPr>
          <w:rFonts w:ascii="Times New Roman" w:eastAsia="Calibri" w:hAnsi="Times New Roman" w:cs="Times New Roman"/>
          <w:sz w:val="28"/>
          <w:szCs w:val="28"/>
        </w:rPr>
      </w:pPr>
      <w:r w:rsidRPr="00E90C3D">
        <w:rPr>
          <w:rFonts w:ascii="Times New Roman" w:eastAsia="Calibri" w:hAnsi="Times New Roman" w:cs="Times New Roman"/>
          <w:sz w:val="28"/>
          <w:szCs w:val="28"/>
        </w:rPr>
        <w:t>б) передача под надзор родителей или лиц, их заменяющих, либо специализированного государственного органа;</w:t>
      </w:r>
    </w:p>
    <w:p w:rsidR="00E90C3D" w:rsidRPr="00E90C3D" w:rsidRDefault="00E90C3D" w:rsidP="00E90C3D">
      <w:pPr>
        <w:spacing w:after="0" w:line="240" w:lineRule="auto"/>
        <w:ind w:firstLine="567"/>
        <w:jc w:val="both"/>
        <w:rPr>
          <w:rFonts w:ascii="Times New Roman" w:eastAsia="Calibri" w:hAnsi="Times New Roman" w:cs="Times New Roman"/>
          <w:sz w:val="28"/>
          <w:szCs w:val="28"/>
        </w:rPr>
      </w:pPr>
      <w:r w:rsidRPr="00E90C3D">
        <w:rPr>
          <w:rFonts w:ascii="Times New Roman" w:eastAsia="Calibri" w:hAnsi="Times New Roman" w:cs="Times New Roman"/>
          <w:sz w:val="28"/>
          <w:szCs w:val="28"/>
        </w:rPr>
        <w:t>в) возложение обязанности загладить причиненный вред;</w:t>
      </w:r>
    </w:p>
    <w:p w:rsidR="00E90C3D" w:rsidRPr="00E90C3D" w:rsidRDefault="00E90C3D" w:rsidP="00E90C3D">
      <w:pPr>
        <w:spacing w:after="0" w:line="240" w:lineRule="auto"/>
        <w:ind w:firstLine="567"/>
        <w:jc w:val="both"/>
        <w:rPr>
          <w:rFonts w:ascii="Times New Roman" w:eastAsia="Calibri" w:hAnsi="Times New Roman" w:cs="Times New Roman"/>
          <w:sz w:val="28"/>
          <w:szCs w:val="28"/>
        </w:rPr>
      </w:pPr>
      <w:r w:rsidRPr="00E90C3D">
        <w:rPr>
          <w:rFonts w:ascii="Times New Roman" w:eastAsia="Calibri" w:hAnsi="Times New Roman" w:cs="Times New Roman"/>
          <w:sz w:val="28"/>
          <w:szCs w:val="28"/>
        </w:rPr>
        <w:t>г) ограничение досуга и установление особых требований к поведению несовершеннолетнего.</w:t>
      </w:r>
    </w:p>
    <w:p w:rsidR="00E90C3D" w:rsidRPr="00E90C3D" w:rsidRDefault="00E90C3D" w:rsidP="00E90C3D">
      <w:pPr>
        <w:spacing w:after="0" w:line="240" w:lineRule="auto"/>
        <w:ind w:firstLine="567"/>
        <w:jc w:val="both"/>
        <w:rPr>
          <w:rFonts w:ascii="Times New Roman" w:eastAsia="Calibri" w:hAnsi="Times New Roman" w:cs="Times New Roman"/>
          <w:sz w:val="28"/>
          <w:szCs w:val="28"/>
        </w:rPr>
      </w:pPr>
      <w:r w:rsidRPr="00E90C3D">
        <w:rPr>
          <w:rFonts w:ascii="Times New Roman" w:eastAsia="Calibri" w:hAnsi="Times New Roman" w:cs="Times New Roman"/>
          <w:sz w:val="28"/>
          <w:szCs w:val="28"/>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6277DC" w:rsidRDefault="006277DC"/>
    <w:sectPr w:rsidR="006277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A05"/>
    <w:rsid w:val="006277DC"/>
    <w:rsid w:val="006A7A05"/>
    <w:rsid w:val="00E90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FA8C6-8A86-4175-92E5-AD7FA1B0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40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Черкасова Ирина Анатольевна</dc:creator>
  <cp:keywords/>
  <dc:description/>
  <cp:lastModifiedBy>Черкасова Ирина Анатольевна</cp:lastModifiedBy>
  <cp:revision>3</cp:revision>
  <dcterms:created xsi:type="dcterms:W3CDTF">2021-09-29T07:38:00Z</dcterms:created>
  <dcterms:modified xsi:type="dcterms:W3CDTF">2021-09-29T07:38:00Z</dcterms:modified>
</cp:coreProperties>
</file>